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4D5C" w14:textId="77777777" w:rsidR="00335E58" w:rsidRDefault="00335E58" w:rsidP="00E0130E">
      <w:pPr>
        <w:spacing w:after="0" w:line="360" w:lineRule="auto"/>
        <w:ind w:left="-5"/>
        <w:jc w:val="center"/>
        <w:rPr>
          <w:rFonts w:ascii="Times New Roman" w:hAnsi="Times New Roman" w:cs="Times New Roman"/>
          <w:b/>
          <w:sz w:val="32"/>
          <w:szCs w:val="32"/>
        </w:rPr>
      </w:pPr>
      <w:bookmarkStart w:id="0" w:name="_Hlk105679946"/>
    </w:p>
    <w:p w14:paraId="6D0E95D3" w14:textId="30846CCA" w:rsidR="00E0130E" w:rsidRPr="00335E58" w:rsidRDefault="00E0130E" w:rsidP="00E0130E">
      <w:pPr>
        <w:spacing w:after="0" w:line="360" w:lineRule="auto"/>
        <w:ind w:left="-5"/>
        <w:jc w:val="center"/>
        <w:rPr>
          <w:rFonts w:ascii="Times New Roman" w:hAnsi="Times New Roman" w:cs="Times New Roman"/>
          <w:b/>
          <w:sz w:val="32"/>
          <w:szCs w:val="32"/>
        </w:rPr>
      </w:pPr>
      <w:r w:rsidRPr="00335E58">
        <w:rPr>
          <w:rFonts w:ascii="Times New Roman" w:hAnsi="Times New Roman" w:cs="Times New Roman"/>
          <w:b/>
          <w:sz w:val="32"/>
          <w:szCs w:val="32"/>
        </w:rPr>
        <w:t>REGULAMIN IMPREZY</w:t>
      </w:r>
    </w:p>
    <w:p w14:paraId="6396A494" w14:textId="18C9732E" w:rsidR="00E0130E" w:rsidRPr="00335E58" w:rsidRDefault="00E0130E" w:rsidP="00E0130E">
      <w:pPr>
        <w:spacing w:after="0" w:line="360" w:lineRule="auto"/>
        <w:ind w:left="-5" w:right="4"/>
        <w:jc w:val="center"/>
        <w:rPr>
          <w:rFonts w:ascii="Times New Roman" w:hAnsi="Times New Roman" w:cs="Times New Roman"/>
          <w:sz w:val="32"/>
          <w:szCs w:val="32"/>
        </w:rPr>
      </w:pPr>
      <w:r w:rsidRPr="00335E58">
        <w:rPr>
          <w:rFonts w:ascii="Times New Roman" w:hAnsi="Times New Roman" w:cs="Times New Roman"/>
          <w:b/>
          <w:sz w:val="32"/>
          <w:szCs w:val="32"/>
        </w:rPr>
        <w:t xml:space="preserve">POD NAZWĄ: FESTIWAL DISCO BZURA </w:t>
      </w:r>
      <w:r w:rsidRPr="00335E58">
        <w:rPr>
          <w:rFonts w:ascii="Times New Roman" w:hAnsi="Times New Roman" w:cs="Times New Roman"/>
          <w:b/>
          <w:bCs/>
          <w:sz w:val="32"/>
          <w:szCs w:val="32"/>
        </w:rPr>
        <w:br/>
        <w:t>w terminie 25.07.2026 r.</w:t>
      </w:r>
    </w:p>
    <w:bookmarkEnd w:id="0"/>
    <w:p w14:paraId="2534B562" w14:textId="77777777" w:rsidR="00E0130E" w:rsidRPr="00335E58" w:rsidRDefault="00E0130E" w:rsidP="00E0130E">
      <w:pPr>
        <w:spacing w:after="0" w:line="360" w:lineRule="auto"/>
        <w:rPr>
          <w:b/>
          <w:bCs/>
          <w:sz w:val="24"/>
          <w:szCs w:val="24"/>
        </w:rPr>
      </w:pPr>
    </w:p>
    <w:p w14:paraId="721F2E7D" w14:textId="77777777" w:rsidR="00E0130E" w:rsidRPr="00335E58" w:rsidRDefault="00E0130E" w:rsidP="00E0130E">
      <w:pPr>
        <w:spacing w:after="0" w:line="360" w:lineRule="auto"/>
        <w:jc w:val="both"/>
        <w:rPr>
          <w:rFonts w:ascii="Times New Roman" w:hAnsi="Times New Roman" w:cs="Times New Roman"/>
          <w:b/>
          <w:bCs/>
          <w:sz w:val="28"/>
          <w:szCs w:val="28"/>
        </w:rPr>
      </w:pPr>
      <w:r w:rsidRPr="00335E58">
        <w:rPr>
          <w:rFonts w:ascii="Times New Roman" w:hAnsi="Times New Roman" w:cs="Times New Roman"/>
          <w:b/>
          <w:bCs/>
          <w:sz w:val="28"/>
          <w:szCs w:val="28"/>
        </w:rPr>
        <w:t>I. POSTANOWIENIA OGÓLNE</w:t>
      </w:r>
    </w:p>
    <w:p w14:paraId="314772F6" w14:textId="2C9409BB" w:rsidR="00E0130E" w:rsidRPr="00335E58" w:rsidRDefault="00E0130E" w:rsidP="00E0130E">
      <w:pPr>
        <w:pStyle w:val="Akapitzlist"/>
        <w:numPr>
          <w:ilvl w:val="0"/>
          <w:numId w:val="2"/>
        </w:numPr>
        <w:spacing w:after="0" w:line="360" w:lineRule="auto"/>
        <w:jc w:val="both"/>
        <w:rPr>
          <w:rFonts w:ascii="Times New Roman" w:hAnsi="Times New Roman" w:cs="Times New Roman"/>
          <w:bCs/>
          <w:sz w:val="24"/>
          <w:szCs w:val="24"/>
        </w:rPr>
      </w:pPr>
      <w:r w:rsidRPr="00335E58">
        <w:rPr>
          <w:rFonts w:ascii="Times New Roman" w:hAnsi="Times New Roman" w:cs="Times New Roman"/>
          <w:sz w:val="24"/>
          <w:szCs w:val="24"/>
        </w:rPr>
        <w:t>Organizator</w:t>
      </w:r>
      <w:r w:rsidR="00335E58" w:rsidRPr="00335E58">
        <w:rPr>
          <w:rFonts w:ascii="Times New Roman" w:hAnsi="Times New Roman" w:cs="Times New Roman"/>
          <w:sz w:val="24"/>
          <w:szCs w:val="24"/>
        </w:rPr>
        <w:t>ami</w:t>
      </w:r>
      <w:r w:rsidRPr="00335E58">
        <w:rPr>
          <w:rFonts w:ascii="Times New Roman" w:hAnsi="Times New Roman" w:cs="Times New Roman"/>
          <w:sz w:val="24"/>
          <w:szCs w:val="24"/>
        </w:rPr>
        <w:t xml:space="preserve"> imprezy „FESTIWAL DISCO BZURA” w dniu </w:t>
      </w:r>
      <w:r w:rsidRPr="00335E58">
        <w:rPr>
          <w:rFonts w:ascii="Times New Roman" w:hAnsi="Times New Roman" w:cs="Times New Roman"/>
          <w:b/>
          <w:bCs/>
          <w:sz w:val="24"/>
          <w:szCs w:val="24"/>
        </w:rPr>
        <w:t>25.07.2026 r.</w:t>
      </w:r>
      <w:r w:rsidR="00335E58" w:rsidRPr="00335E58">
        <w:rPr>
          <w:rFonts w:ascii="Times New Roman" w:hAnsi="Times New Roman" w:cs="Times New Roman"/>
          <w:b/>
          <w:bCs/>
          <w:sz w:val="24"/>
          <w:szCs w:val="24"/>
        </w:rPr>
        <w:t xml:space="preserve"> </w:t>
      </w:r>
      <w:r w:rsidR="00335E58" w:rsidRPr="00335E58">
        <w:rPr>
          <w:rFonts w:ascii="Times New Roman" w:hAnsi="Times New Roman" w:cs="Times New Roman"/>
          <w:sz w:val="24"/>
          <w:szCs w:val="24"/>
        </w:rPr>
        <w:t>są:</w:t>
      </w:r>
      <w:r w:rsidRPr="00335E58">
        <w:rPr>
          <w:rFonts w:ascii="Times New Roman" w:hAnsi="Times New Roman" w:cs="Times New Roman"/>
          <w:sz w:val="24"/>
          <w:szCs w:val="24"/>
        </w:rPr>
        <w:t xml:space="preserve"> Gmina Miasto Sochaczew z siedzibą przy ul. 1 Maja </w:t>
      </w:r>
      <w:r w:rsidR="00335E58" w:rsidRPr="00335E58">
        <w:rPr>
          <w:rFonts w:ascii="Times New Roman" w:hAnsi="Times New Roman" w:cs="Times New Roman"/>
          <w:sz w:val="24"/>
          <w:szCs w:val="24"/>
        </w:rPr>
        <w:t>16, 96</w:t>
      </w:r>
      <w:r w:rsidRPr="00335E58">
        <w:rPr>
          <w:rFonts w:ascii="Times New Roman" w:hAnsi="Times New Roman" w:cs="Times New Roman"/>
          <w:sz w:val="24"/>
          <w:szCs w:val="24"/>
        </w:rPr>
        <w:t xml:space="preserve">-500 Sochaczew oraz Radio Sochaczew z </w:t>
      </w:r>
      <w:r w:rsidR="00335E58" w:rsidRPr="00335E58">
        <w:rPr>
          <w:rFonts w:ascii="Times New Roman" w:hAnsi="Times New Roman" w:cs="Times New Roman"/>
          <w:sz w:val="24"/>
          <w:szCs w:val="24"/>
        </w:rPr>
        <w:t>siedzibą przy</w:t>
      </w:r>
      <w:r w:rsidRPr="00335E58">
        <w:rPr>
          <w:rFonts w:ascii="Times New Roman" w:hAnsi="Times New Roman" w:cs="Times New Roman"/>
          <w:sz w:val="24"/>
          <w:szCs w:val="24"/>
        </w:rPr>
        <w:t xml:space="preserve"> ul. Staszica 29 a, 96-500 Sochaczew.</w:t>
      </w:r>
    </w:p>
    <w:p w14:paraId="1D122375" w14:textId="77777777" w:rsidR="00E0130E" w:rsidRPr="00335E58" w:rsidRDefault="00E0130E" w:rsidP="00E0130E">
      <w:pPr>
        <w:pStyle w:val="Akapitzlist"/>
        <w:numPr>
          <w:ilvl w:val="0"/>
          <w:numId w:val="2"/>
        </w:numPr>
        <w:spacing w:after="0" w:line="360" w:lineRule="auto"/>
        <w:jc w:val="both"/>
        <w:rPr>
          <w:rFonts w:ascii="Times New Roman" w:hAnsi="Times New Roman" w:cs="Times New Roman"/>
          <w:bCs/>
          <w:sz w:val="24"/>
          <w:szCs w:val="24"/>
        </w:rPr>
      </w:pPr>
      <w:r w:rsidRPr="00335E58">
        <w:rPr>
          <w:rFonts w:ascii="Times New Roman" w:hAnsi="Times New Roman" w:cs="Times New Roman"/>
          <w:sz w:val="24"/>
          <w:szCs w:val="24"/>
        </w:rPr>
        <w:t>Miejscem realizacji imprezy jest teren Amfiteatru, ul. Podzamcze 6, 96-500 Sochaczew.</w:t>
      </w:r>
    </w:p>
    <w:p w14:paraId="5BE6FC0B" w14:textId="77777777" w:rsidR="00E0130E" w:rsidRPr="00335E58" w:rsidRDefault="00E0130E" w:rsidP="00E0130E">
      <w:pPr>
        <w:pStyle w:val="Akapitzlist"/>
        <w:numPr>
          <w:ilvl w:val="0"/>
          <w:numId w:val="2"/>
        </w:numPr>
        <w:spacing w:after="0" w:line="360" w:lineRule="auto"/>
        <w:jc w:val="both"/>
        <w:rPr>
          <w:rFonts w:ascii="Times New Roman" w:hAnsi="Times New Roman" w:cs="Times New Roman"/>
          <w:bCs/>
          <w:sz w:val="24"/>
          <w:szCs w:val="24"/>
        </w:rPr>
      </w:pPr>
      <w:r w:rsidRPr="00335E58">
        <w:rPr>
          <w:rFonts w:ascii="Times New Roman" w:hAnsi="Times New Roman" w:cs="Times New Roman"/>
          <w:sz w:val="24"/>
          <w:szCs w:val="24"/>
        </w:rPr>
        <w:t>Regulamin kierowany jest do wszystkich osób, które w czasie trwania imprezy będą przebywać na terenie, na którym jest ona przeprowadzona. Każda osoba przebywająca na tym terenie w czasie trwania imprezy zobowiązana jest stosować się do postanowień niniejszego Regulaminu. Udział w imprezie jest równoznaczny z akceptacją przez uczestnika niniejszego Regulaminu.</w:t>
      </w:r>
    </w:p>
    <w:p w14:paraId="47602935" w14:textId="77777777" w:rsidR="00E0130E" w:rsidRPr="00335E58" w:rsidRDefault="00E0130E" w:rsidP="00E0130E">
      <w:pPr>
        <w:pStyle w:val="Akapitzlist"/>
        <w:numPr>
          <w:ilvl w:val="0"/>
          <w:numId w:val="2"/>
        </w:numPr>
        <w:spacing w:after="0" w:line="360" w:lineRule="auto"/>
        <w:jc w:val="both"/>
        <w:rPr>
          <w:rFonts w:ascii="Times New Roman" w:hAnsi="Times New Roman" w:cs="Times New Roman"/>
          <w:bCs/>
          <w:sz w:val="24"/>
          <w:szCs w:val="24"/>
        </w:rPr>
      </w:pPr>
      <w:r w:rsidRPr="00335E58">
        <w:rPr>
          <w:rFonts w:ascii="Times New Roman" w:hAnsi="Times New Roman" w:cs="Times New Roman"/>
          <w:sz w:val="24"/>
          <w:szCs w:val="24"/>
        </w:rPr>
        <w:t>Celem Regulaminu jest zapewnienie bezpieczeństwa imprezy poprzez określenie zasad zachowania się osób obecnych na imprezie</w:t>
      </w:r>
      <w:r w:rsidRPr="00335E58">
        <w:rPr>
          <w:rFonts w:ascii="Times New Roman" w:hAnsi="Times New Roman" w:cs="Times New Roman"/>
          <w:sz w:val="24"/>
          <w:szCs w:val="24"/>
        </w:rPr>
        <w:br/>
        <w:t xml:space="preserve"> i korzystania przez nie z terenu, na którym przeprowadzana jest impreza, a także urządzeń znajdujących się na nim.</w:t>
      </w:r>
    </w:p>
    <w:p w14:paraId="4F19AFB8" w14:textId="59DEE565" w:rsidR="00E0130E" w:rsidRPr="00335E58" w:rsidRDefault="00E0130E" w:rsidP="00E0130E">
      <w:pPr>
        <w:pStyle w:val="Akapitzlist"/>
        <w:numPr>
          <w:ilvl w:val="0"/>
          <w:numId w:val="2"/>
        </w:numPr>
        <w:spacing w:after="0" w:line="360" w:lineRule="auto"/>
        <w:jc w:val="both"/>
        <w:rPr>
          <w:rFonts w:ascii="Times New Roman" w:hAnsi="Times New Roman" w:cs="Times New Roman"/>
          <w:bCs/>
          <w:sz w:val="24"/>
          <w:szCs w:val="24"/>
        </w:rPr>
      </w:pPr>
      <w:r w:rsidRPr="00335E58">
        <w:rPr>
          <w:rFonts w:ascii="Times New Roman" w:hAnsi="Times New Roman" w:cs="Times New Roman"/>
          <w:sz w:val="24"/>
          <w:szCs w:val="24"/>
        </w:rPr>
        <w:t xml:space="preserve">Charakter imprezy: </w:t>
      </w:r>
      <w:r w:rsidRPr="00335E58">
        <w:rPr>
          <w:rFonts w:ascii="Times New Roman" w:hAnsi="Times New Roman" w:cs="Times New Roman"/>
          <w:b/>
          <w:sz w:val="24"/>
          <w:szCs w:val="24"/>
        </w:rPr>
        <w:t>„FESTIWAL DISCO BZURA</w:t>
      </w:r>
      <w:r w:rsidRPr="00335E58">
        <w:rPr>
          <w:rFonts w:ascii="Times New Roman" w:hAnsi="Times New Roman" w:cs="Times New Roman"/>
          <w:sz w:val="24"/>
          <w:szCs w:val="24"/>
        </w:rPr>
        <w:t xml:space="preserve">” jest imprezą niemasową, organizowaną z zachowaniem obowiązujących przepisów prawa, w szczególności dotyczących bezpieczeństwa i porządku publicznego. </w:t>
      </w:r>
    </w:p>
    <w:p w14:paraId="2776FB0A" w14:textId="77777777" w:rsidR="00E0130E" w:rsidRPr="00335E58" w:rsidRDefault="00E0130E" w:rsidP="00E0130E">
      <w:pPr>
        <w:spacing w:after="0" w:line="360" w:lineRule="auto"/>
        <w:jc w:val="both"/>
        <w:rPr>
          <w:rFonts w:ascii="Times New Roman" w:hAnsi="Times New Roman" w:cs="Times New Roman"/>
          <w:sz w:val="28"/>
          <w:szCs w:val="28"/>
        </w:rPr>
      </w:pPr>
    </w:p>
    <w:p w14:paraId="1A897644" w14:textId="77777777" w:rsidR="00E0130E" w:rsidRPr="00335E58" w:rsidRDefault="00E0130E" w:rsidP="00E0130E">
      <w:pPr>
        <w:spacing w:after="0" w:line="360" w:lineRule="auto"/>
        <w:jc w:val="both"/>
        <w:rPr>
          <w:rFonts w:ascii="Times New Roman" w:hAnsi="Times New Roman" w:cs="Times New Roman"/>
          <w:b/>
          <w:bCs/>
          <w:sz w:val="28"/>
          <w:szCs w:val="28"/>
        </w:rPr>
      </w:pPr>
      <w:r w:rsidRPr="00335E58">
        <w:rPr>
          <w:rFonts w:ascii="Times New Roman" w:hAnsi="Times New Roman" w:cs="Times New Roman"/>
          <w:b/>
          <w:bCs/>
          <w:sz w:val="28"/>
          <w:szCs w:val="28"/>
        </w:rPr>
        <w:t>II. ZASADY ORGANIZACYJNE I PORZĄDKOWE OBOWIĄZUJĄCE NA TERENIE IMPREZY</w:t>
      </w:r>
    </w:p>
    <w:p w14:paraId="268ADB0F"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rPr>
        <w:t>Wydarzenia w ramach imprezy mają charakter ogólnodostępny i otwarty.</w:t>
      </w:r>
    </w:p>
    <w:p w14:paraId="38028573" w14:textId="1781382A"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rPr>
        <w:t>Osoby małoletnie uczestniczą w imprezie na wyłączną odpowiedzialność osób, które sprawują nad nimi opiekę rodzicielską lub prawną.</w:t>
      </w:r>
    </w:p>
    <w:p w14:paraId="53C64CB1"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rPr>
        <w:t>Organizator może odmówić wstępu osobie zakłócającej ład i porządek publiczny przed wejściem na teren, na którym odbywać się będzie impreza.</w:t>
      </w:r>
    </w:p>
    <w:p w14:paraId="7978F9D0"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Organizator imprezy, w przypadku zakłócania ładu i porządku publicznego może wezwać uczestnika imprezy do zachowania się zgodnego z prawem oraz zapisami niniejszego Regulaminu. W przypadku dalszego łamania zasad uczestnictwa w imprezie organizator może wezwać do opuszczenia przez niego terenu imprezy i zastosować wszelkie dostępne środki celem wyegzekwowania powyższego żądania, w tym do wezwania właściwych służb bezpieczeństwa.</w:t>
      </w:r>
    </w:p>
    <w:p w14:paraId="3114A6C3"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Zabrania się wnoszenia na imprezę i posiadania przez osoby w niej uczestniczące broni lub innych niebezpiecznych przedmiotów, materiałów wybuchowych, wyrobów pirotechnicznych, materiałów pożarowo niebezpiecznych, napojów alkoholowych, środków odurzających lub substancji psychotropowych oraz wszelkich innych materiałów niebezpiecznych mogących powodować zagrożenie dla uczestników imprezy.</w:t>
      </w:r>
    </w:p>
    <w:p w14:paraId="004E469C"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Zabroniona jest agitacja polityczna oraz prezentowanie jakichkolwiek treści niezgodnych z powszechnie obowiązującymi przepisami prawa.</w:t>
      </w:r>
    </w:p>
    <w:p w14:paraId="55F771E3"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Uczestnik imprezy przyjmuje do wiadomości, że na imprezie przebywa na własne ryzyko i odpowiedzialność.</w:t>
      </w:r>
    </w:p>
    <w:p w14:paraId="10D8F98B"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 xml:space="preserve">Uczestnik imprezy zobowiązany jest do bezwzględnego przestrzegania poleceń i zarządzeń organizatora oraz służb odpowiedzialnych za ochronę i bezpieczeństwo, które działają na podstawie Ustawy o Ochronie osób i mienia z dnia 22 sierpnia 1997r (Dz. U. z 2025 r. poz. 532 </w:t>
      </w:r>
      <w:proofErr w:type="spellStart"/>
      <w:r w:rsidRPr="00335E58">
        <w:rPr>
          <w:rFonts w:ascii="Times New Roman" w:hAnsi="Times New Roman" w:cs="Times New Roman"/>
          <w:sz w:val="24"/>
          <w:szCs w:val="24"/>
          <w:shd w:val="clear" w:color="auto" w:fill="FFFFFF"/>
        </w:rPr>
        <w:t>t.j</w:t>
      </w:r>
      <w:proofErr w:type="spellEnd"/>
      <w:r w:rsidRPr="00335E58">
        <w:rPr>
          <w:rFonts w:ascii="Times New Roman" w:hAnsi="Times New Roman" w:cs="Times New Roman"/>
          <w:sz w:val="24"/>
          <w:szCs w:val="24"/>
          <w:shd w:val="clear" w:color="auto" w:fill="FFFFFF"/>
        </w:rPr>
        <w:t>.), zgodnie z art.36 tej ustawy tj. „Uprawnienia pracownika ochrony przy wykonywaniu zadań ochrony osób i mienia”.</w:t>
      </w:r>
    </w:p>
    <w:p w14:paraId="6EEA16D2" w14:textId="6AB1B6C6"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 xml:space="preserve">Organizator nie bierze odpowiedzialności za sytuacje będące wynikiem </w:t>
      </w:r>
      <w:r w:rsidR="005C240C" w:rsidRPr="00335E58">
        <w:rPr>
          <w:rFonts w:ascii="Times New Roman" w:hAnsi="Times New Roman" w:cs="Times New Roman"/>
          <w:sz w:val="24"/>
          <w:szCs w:val="24"/>
          <w:shd w:val="clear" w:color="auto" w:fill="FFFFFF"/>
        </w:rPr>
        <w:t>nieprzestrzegania</w:t>
      </w:r>
      <w:r w:rsidRPr="00335E58">
        <w:rPr>
          <w:rFonts w:ascii="Times New Roman" w:hAnsi="Times New Roman" w:cs="Times New Roman"/>
          <w:sz w:val="24"/>
          <w:szCs w:val="24"/>
          <w:shd w:val="clear" w:color="auto" w:fill="FFFFFF"/>
        </w:rPr>
        <w:t xml:space="preserve"> zawartych powyżej postanowień oraz zarządzeń i poleceń służb odpowiedzialnych za bezpieczeństwo i porządek.</w:t>
      </w:r>
    </w:p>
    <w:p w14:paraId="257A6183"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Uczestnik imprezy ponosi pełną odpowiedzialność materialną za szkody wyrządzone przez niego na terenie, gdzie odbywa się impreza,</w:t>
      </w:r>
    </w:p>
    <w:p w14:paraId="62FBB5BB" w14:textId="77777777" w:rsidR="00E0130E" w:rsidRPr="00335E58" w:rsidRDefault="00E0130E" w:rsidP="00E0130E">
      <w:pPr>
        <w:pStyle w:val="Akapitzlist"/>
        <w:spacing w:after="0" w:line="360" w:lineRule="auto"/>
        <w:jc w:val="both"/>
        <w:rPr>
          <w:rFonts w:ascii="Times New Roman" w:hAnsi="Times New Roman" w:cs="Times New Roman"/>
          <w:sz w:val="24"/>
          <w:szCs w:val="24"/>
        </w:rPr>
      </w:pPr>
      <w:r w:rsidRPr="00335E58">
        <w:rPr>
          <w:rFonts w:ascii="Times New Roman" w:hAnsi="Times New Roman" w:cs="Times New Roman"/>
          <w:sz w:val="24"/>
          <w:szCs w:val="24"/>
          <w:shd w:val="clear" w:color="auto" w:fill="FFFFFF"/>
        </w:rPr>
        <w:t xml:space="preserve"> a także w stosunku do innych jej uczestników, jak i za szkody wyrządzone w mieniu Organizatora.</w:t>
      </w:r>
    </w:p>
    <w:p w14:paraId="6D77AA49" w14:textId="250DD0FC" w:rsidR="00E0130E" w:rsidRPr="00335E58" w:rsidRDefault="00E0130E" w:rsidP="00E0130E">
      <w:pPr>
        <w:pStyle w:val="Akapitzlist"/>
        <w:numPr>
          <w:ilvl w:val="0"/>
          <w:numId w:val="1"/>
        </w:numPr>
        <w:spacing w:after="0" w:line="360" w:lineRule="auto"/>
        <w:jc w:val="both"/>
        <w:rPr>
          <w:rStyle w:val="Pogrubienie"/>
          <w:rFonts w:ascii="Times New Roman" w:hAnsi="Times New Roman" w:cs="Times New Roman"/>
          <w:bCs w:val="0"/>
          <w:sz w:val="24"/>
          <w:szCs w:val="24"/>
        </w:rPr>
      </w:pPr>
      <w:r w:rsidRPr="00335E58">
        <w:rPr>
          <w:rFonts w:ascii="Times New Roman" w:hAnsi="Times New Roman" w:cs="Times New Roman"/>
          <w:sz w:val="24"/>
          <w:szCs w:val="24"/>
          <w:shd w:val="clear" w:color="auto" w:fill="FFFFFF"/>
        </w:rPr>
        <w:t xml:space="preserve"> Organizator nie ponosi odpowiedzialności za skutki działania tzw. siły wyższej. Za siłę wyższą uznaje się zdarzenie będące poza kontrolą Organizatora, które powoduje, że przeprowadzenie imprezy lub części jej programu jest niemożliwe lub może być uznane za niemożliwe ze względu na występujące okoliczności. Siłę wyższą stanowią w szczególności: warunki atmosferyczne, awarie lub zakłócenia pracy urządzeń dostarczających energię elektryczną, ciepło, światło, działania wojenne lub działania władz państwowych lub samorządowych </w:t>
      </w:r>
      <w:r w:rsidR="00335E58" w:rsidRPr="00335E58">
        <w:rPr>
          <w:rFonts w:ascii="Times New Roman" w:hAnsi="Times New Roman" w:cs="Times New Roman"/>
          <w:sz w:val="24"/>
          <w:szCs w:val="24"/>
          <w:shd w:val="clear" w:color="auto" w:fill="FFFFFF"/>
        </w:rPr>
        <w:br/>
      </w:r>
      <w:r w:rsidRPr="00335E58">
        <w:rPr>
          <w:rFonts w:ascii="Times New Roman" w:hAnsi="Times New Roman" w:cs="Times New Roman"/>
          <w:sz w:val="24"/>
          <w:szCs w:val="24"/>
          <w:shd w:val="clear" w:color="auto" w:fill="FFFFFF"/>
        </w:rPr>
        <w:t>w zakresie formułowania polityki, praw i przepisów mających wpływ na realizację zadania.</w:t>
      </w:r>
    </w:p>
    <w:p w14:paraId="22CCAD2E" w14:textId="4AF585E4" w:rsidR="00E0130E" w:rsidRPr="00335E58" w:rsidRDefault="00E0130E" w:rsidP="00E0130E">
      <w:pPr>
        <w:pStyle w:val="Akapitzlist"/>
        <w:numPr>
          <w:ilvl w:val="0"/>
          <w:numId w:val="1"/>
        </w:numPr>
        <w:spacing w:after="0" w:line="360" w:lineRule="auto"/>
        <w:jc w:val="both"/>
        <w:rPr>
          <w:rFonts w:ascii="Times New Roman" w:hAnsi="Times New Roman" w:cs="Times New Roman"/>
          <w:b/>
          <w:bCs/>
          <w:sz w:val="24"/>
          <w:szCs w:val="24"/>
        </w:rPr>
      </w:pPr>
      <w:r w:rsidRPr="00335E58">
        <w:rPr>
          <w:rFonts w:ascii="Times New Roman" w:hAnsi="Times New Roman" w:cs="Times New Roman"/>
          <w:sz w:val="24"/>
          <w:szCs w:val="24"/>
          <w:shd w:val="clear" w:color="auto" w:fill="FFFFFF"/>
        </w:rPr>
        <w:t xml:space="preserve">Regulamin obowiązuje w dniu trwania imprezy, tj. </w:t>
      </w:r>
      <w:r w:rsidR="00335E58" w:rsidRPr="00335E58">
        <w:rPr>
          <w:rFonts w:ascii="Times New Roman" w:hAnsi="Times New Roman" w:cs="Times New Roman"/>
          <w:b/>
          <w:bCs/>
          <w:sz w:val="24"/>
          <w:szCs w:val="24"/>
        </w:rPr>
        <w:t>25.07.2026 r.</w:t>
      </w:r>
    </w:p>
    <w:p w14:paraId="211C7E87" w14:textId="77777777" w:rsidR="00E0130E" w:rsidRPr="00335E58" w:rsidRDefault="00E0130E" w:rsidP="00E0130E">
      <w:pPr>
        <w:pStyle w:val="Akapitzlist"/>
        <w:numPr>
          <w:ilvl w:val="0"/>
          <w:numId w:val="1"/>
        </w:numPr>
        <w:spacing w:after="0" w:line="360" w:lineRule="auto"/>
        <w:jc w:val="both"/>
        <w:rPr>
          <w:rFonts w:ascii="Times New Roman" w:hAnsi="Times New Roman" w:cs="Times New Roman"/>
          <w:b/>
          <w:bCs/>
          <w:sz w:val="24"/>
          <w:szCs w:val="24"/>
        </w:rPr>
      </w:pPr>
      <w:r w:rsidRPr="00335E58">
        <w:rPr>
          <w:rFonts w:ascii="Times New Roman" w:hAnsi="Times New Roman" w:cs="Times New Roman"/>
          <w:sz w:val="24"/>
          <w:szCs w:val="24"/>
          <w:shd w:val="clear" w:color="auto" w:fill="FFFFFF"/>
        </w:rPr>
        <w:t> Niniejszy Regulamin jest dostępny: w</w:t>
      </w:r>
      <w:r w:rsidRPr="00335E58">
        <w:rPr>
          <w:rFonts w:ascii="Times New Roman" w:hAnsi="Times New Roman" w:cs="Times New Roman"/>
          <w:sz w:val="24"/>
          <w:szCs w:val="24"/>
        </w:rPr>
        <w:t xml:space="preserve"> miejscu realizacji imprezy na terenie Amfiteatru, ul. Podzamcze 6, </w:t>
      </w:r>
      <w:r w:rsidRPr="00335E58">
        <w:rPr>
          <w:rFonts w:ascii="Times New Roman" w:hAnsi="Times New Roman" w:cs="Times New Roman"/>
          <w:sz w:val="24"/>
          <w:szCs w:val="24"/>
          <w:shd w:val="clear" w:color="auto" w:fill="FFFFFF"/>
        </w:rPr>
        <w:t>96-500 Sochaczew.</w:t>
      </w:r>
      <w:r w:rsidRPr="00335E58">
        <w:rPr>
          <w:rFonts w:ascii="Times New Roman" w:hAnsi="Times New Roman" w:cs="Times New Roman"/>
          <w:b/>
          <w:sz w:val="24"/>
          <w:szCs w:val="24"/>
          <w:shd w:val="clear" w:color="auto" w:fill="FFFFFF"/>
        </w:rPr>
        <w:t xml:space="preserve">                       </w:t>
      </w:r>
    </w:p>
    <w:p w14:paraId="5D2EB916" w14:textId="77777777" w:rsidR="00E0130E" w:rsidRPr="00335E58" w:rsidRDefault="00E0130E" w:rsidP="00E0130E">
      <w:pPr>
        <w:pStyle w:val="Akapitzlist"/>
        <w:spacing w:after="0" w:line="360" w:lineRule="auto"/>
        <w:jc w:val="both"/>
        <w:rPr>
          <w:rFonts w:ascii="Times New Roman" w:hAnsi="Times New Roman" w:cs="Times New Roman"/>
          <w:b/>
          <w:sz w:val="24"/>
          <w:szCs w:val="24"/>
          <w:shd w:val="clear" w:color="auto" w:fill="FFFFFF"/>
        </w:rPr>
      </w:pPr>
      <w:r w:rsidRPr="00335E58">
        <w:rPr>
          <w:rFonts w:ascii="Times New Roman" w:hAnsi="Times New Roman" w:cs="Times New Roman"/>
          <w:b/>
          <w:sz w:val="24"/>
          <w:szCs w:val="24"/>
          <w:shd w:val="clear" w:color="auto" w:fill="FFFFFF"/>
        </w:rPr>
        <w:t xml:space="preserve">                                                                                                  </w:t>
      </w:r>
    </w:p>
    <w:p w14:paraId="647F7C19" w14:textId="77777777" w:rsidR="00E0130E" w:rsidRPr="00335E58" w:rsidRDefault="00E0130E" w:rsidP="00E0130E">
      <w:pPr>
        <w:pStyle w:val="Akapitzlist"/>
        <w:spacing w:after="0" w:line="360" w:lineRule="auto"/>
        <w:jc w:val="both"/>
        <w:rPr>
          <w:rFonts w:ascii="Times New Roman" w:hAnsi="Times New Roman" w:cs="Times New Roman"/>
          <w:b/>
          <w:bCs/>
          <w:sz w:val="28"/>
          <w:szCs w:val="28"/>
        </w:rPr>
      </w:pPr>
      <w:r w:rsidRPr="00335E58">
        <w:rPr>
          <w:rFonts w:ascii="Times New Roman" w:hAnsi="Times New Roman" w:cs="Times New Roman"/>
          <w:b/>
          <w:sz w:val="24"/>
          <w:szCs w:val="24"/>
          <w:shd w:val="clear" w:color="auto" w:fill="FFFFFF"/>
        </w:rPr>
        <w:t xml:space="preserve">                                                                                                           </w:t>
      </w:r>
      <w:r w:rsidRPr="00335E58">
        <w:rPr>
          <w:rFonts w:ascii="Times New Roman" w:hAnsi="Times New Roman" w:cs="Times New Roman"/>
          <w:b/>
          <w:sz w:val="24"/>
          <w:szCs w:val="24"/>
          <w:shd w:val="clear" w:color="auto" w:fill="FFFFFF"/>
        </w:rPr>
        <w:tab/>
      </w:r>
      <w:r w:rsidRPr="00335E58">
        <w:rPr>
          <w:rFonts w:ascii="Times New Roman" w:hAnsi="Times New Roman" w:cs="Times New Roman"/>
          <w:b/>
          <w:sz w:val="24"/>
          <w:szCs w:val="24"/>
          <w:shd w:val="clear" w:color="auto" w:fill="FFFFFF"/>
        </w:rPr>
        <w:tab/>
      </w:r>
      <w:r w:rsidRPr="00335E58">
        <w:rPr>
          <w:rFonts w:ascii="Times New Roman" w:hAnsi="Times New Roman" w:cs="Times New Roman"/>
          <w:b/>
          <w:sz w:val="24"/>
          <w:szCs w:val="24"/>
          <w:shd w:val="clear" w:color="auto" w:fill="FFFFFF"/>
        </w:rPr>
        <w:tab/>
      </w:r>
      <w:r w:rsidRPr="00335E58">
        <w:rPr>
          <w:rFonts w:ascii="Times New Roman" w:hAnsi="Times New Roman" w:cs="Times New Roman"/>
          <w:b/>
          <w:sz w:val="24"/>
          <w:szCs w:val="24"/>
          <w:shd w:val="clear" w:color="auto" w:fill="FFFFFF"/>
        </w:rPr>
        <w:tab/>
      </w:r>
      <w:r w:rsidRPr="00335E58">
        <w:rPr>
          <w:rFonts w:ascii="Times New Roman" w:hAnsi="Times New Roman" w:cs="Times New Roman"/>
          <w:b/>
          <w:sz w:val="24"/>
          <w:szCs w:val="24"/>
          <w:shd w:val="clear" w:color="auto" w:fill="FFFFFF"/>
        </w:rPr>
        <w:tab/>
      </w:r>
      <w:r w:rsidRPr="00335E58">
        <w:rPr>
          <w:rFonts w:ascii="Times New Roman" w:hAnsi="Times New Roman" w:cs="Times New Roman"/>
          <w:b/>
          <w:sz w:val="28"/>
          <w:szCs w:val="28"/>
          <w:shd w:val="clear" w:color="auto" w:fill="FFFFFF"/>
        </w:rPr>
        <w:tab/>
        <w:t xml:space="preserve"> </w:t>
      </w:r>
      <w:r w:rsidRPr="00335E58">
        <w:rPr>
          <w:rFonts w:ascii="Times New Roman" w:hAnsi="Times New Roman" w:cs="Times New Roman"/>
          <w:b/>
          <w:color w:val="333333"/>
          <w:sz w:val="28"/>
          <w:szCs w:val="28"/>
          <w:shd w:val="clear" w:color="auto" w:fill="FFFFFF"/>
        </w:rPr>
        <w:t>ORGANIZATORZY</w:t>
      </w:r>
    </w:p>
    <w:p w14:paraId="09C8B5A2" w14:textId="77777777" w:rsidR="00E0130E" w:rsidRPr="00335E58" w:rsidRDefault="00E0130E" w:rsidP="00E0130E">
      <w:pPr>
        <w:pStyle w:val="Akapitzlist"/>
        <w:spacing w:after="0" w:line="360" w:lineRule="auto"/>
        <w:jc w:val="both"/>
        <w:rPr>
          <w:rFonts w:ascii="Times New Roman" w:hAnsi="Times New Roman" w:cs="Times New Roman"/>
          <w:b/>
          <w:bCs/>
          <w:sz w:val="24"/>
          <w:szCs w:val="24"/>
        </w:rPr>
      </w:pPr>
    </w:p>
    <w:p w14:paraId="73ECC690" w14:textId="77777777" w:rsidR="00E0130E" w:rsidRPr="00335E58" w:rsidRDefault="00E0130E" w:rsidP="00E0130E">
      <w:pPr>
        <w:spacing w:after="0" w:line="360" w:lineRule="auto"/>
        <w:ind w:left="360"/>
        <w:jc w:val="both"/>
        <w:rPr>
          <w:rFonts w:ascii="Times New Roman" w:hAnsi="Times New Roman" w:cs="Times New Roman"/>
          <w:sz w:val="24"/>
          <w:szCs w:val="24"/>
        </w:rPr>
      </w:pPr>
    </w:p>
    <w:p w14:paraId="5D8A83C9" w14:textId="77777777" w:rsidR="00E0130E" w:rsidRPr="00335E58" w:rsidRDefault="00E0130E" w:rsidP="00E0130E">
      <w:pPr>
        <w:rPr>
          <w:sz w:val="24"/>
          <w:szCs w:val="24"/>
        </w:rPr>
      </w:pPr>
    </w:p>
    <w:p w14:paraId="71AB6F62" w14:textId="77777777" w:rsidR="002C6071" w:rsidRPr="00335E58" w:rsidRDefault="002C6071">
      <w:pPr>
        <w:rPr>
          <w:sz w:val="24"/>
          <w:szCs w:val="24"/>
        </w:rPr>
      </w:pPr>
    </w:p>
    <w:sectPr w:rsidR="002C6071" w:rsidRPr="00335E58" w:rsidSect="00E0130E">
      <w:pgSz w:w="16839" w:h="23814" w:code="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15B34"/>
    <w:multiLevelType w:val="hybridMultilevel"/>
    <w:tmpl w:val="E4F647D2"/>
    <w:lvl w:ilvl="0" w:tplc="BC2ED3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672A86"/>
    <w:multiLevelType w:val="hybridMultilevel"/>
    <w:tmpl w:val="1D941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8409888">
    <w:abstractNumId w:val="0"/>
  </w:num>
  <w:num w:numId="2" w16cid:durableId="145656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0E"/>
    <w:rsid w:val="002C6071"/>
    <w:rsid w:val="00335E58"/>
    <w:rsid w:val="005C240C"/>
    <w:rsid w:val="00695FC1"/>
    <w:rsid w:val="006C17B9"/>
    <w:rsid w:val="008D53F8"/>
    <w:rsid w:val="0092025B"/>
    <w:rsid w:val="00C4304E"/>
    <w:rsid w:val="00E0130E"/>
    <w:rsid w:val="00FE2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C238"/>
  <w15:chartTrackingRefBased/>
  <w15:docId w15:val="{881D21D0-203F-4BE7-9993-2ACCC7EE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30E"/>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E01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01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0130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0130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0130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0130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130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130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130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130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0130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0130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0130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0130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0130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130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130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130E"/>
    <w:rPr>
      <w:rFonts w:eastAsiaTheme="majorEastAsia" w:cstheme="majorBidi"/>
      <w:color w:val="272727" w:themeColor="text1" w:themeTint="D8"/>
    </w:rPr>
  </w:style>
  <w:style w:type="paragraph" w:styleId="Tytu">
    <w:name w:val="Title"/>
    <w:basedOn w:val="Normalny"/>
    <w:next w:val="Normalny"/>
    <w:link w:val="TytuZnak"/>
    <w:uiPriority w:val="10"/>
    <w:qFormat/>
    <w:rsid w:val="00E01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130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130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130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130E"/>
    <w:pPr>
      <w:spacing w:before="160"/>
      <w:jc w:val="center"/>
    </w:pPr>
    <w:rPr>
      <w:i/>
      <w:iCs/>
      <w:color w:val="404040" w:themeColor="text1" w:themeTint="BF"/>
    </w:rPr>
  </w:style>
  <w:style w:type="character" w:customStyle="1" w:styleId="CytatZnak">
    <w:name w:val="Cytat Znak"/>
    <w:basedOn w:val="Domylnaczcionkaakapitu"/>
    <w:link w:val="Cytat"/>
    <w:uiPriority w:val="29"/>
    <w:rsid w:val="00E0130E"/>
    <w:rPr>
      <w:i/>
      <w:iCs/>
      <w:color w:val="404040" w:themeColor="text1" w:themeTint="BF"/>
    </w:rPr>
  </w:style>
  <w:style w:type="paragraph" w:styleId="Akapitzlist">
    <w:name w:val="List Paragraph"/>
    <w:basedOn w:val="Normalny"/>
    <w:uiPriority w:val="34"/>
    <w:qFormat/>
    <w:rsid w:val="00E0130E"/>
    <w:pPr>
      <w:ind w:left="720"/>
      <w:contextualSpacing/>
    </w:pPr>
  </w:style>
  <w:style w:type="character" w:styleId="Wyrnienieintensywne">
    <w:name w:val="Intense Emphasis"/>
    <w:basedOn w:val="Domylnaczcionkaakapitu"/>
    <w:uiPriority w:val="21"/>
    <w:qFormat/>
    <w:rsid w:val="00E0130E"/>
    <w:rPr>
      <w:i/>
      <w:iCs/>
      <w:color w:val="2F5496" w:themeColor="accent1" w:themeShade="BF"/>
    </w:rPr>
  </w:style>
  <w:style w:type="paragraph" w:styleId="Cytatintensywny">
    <w:name w:val="Intense Quote"/>
    <w:basedOn w:val="Normalny"/>
    <w:next w:val="Normalny"/>
    <w:link w:val="CytatintensywnyZnak"/>
    <w:uiPriority w:val="30"/>
    <w:qFormat/>
    <w:rsid w:val="00E01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0130E"/>
    <w:rPr>
      <w:i/>
      <w:iCs/>
      <w:color w:val="2F5496" w:themeColor="accent1" w:themeShade="BF"/>
    </w:rPr>
  </w:style>
  <w:style w:type="character" w:styleId="Odwoanieintensywne">
    <w:name w:val="Intense Reference"/>
    <w:basedOn w:val="Domylnaczcionkaakapitu"/>
    <w:uiPriority w:val="32"/>
    <w:qFormat/>
    <w:rsid w:val="00E0130E"/>
    <w:rPr>
      <w:b/>
      <w:bCs/>
      <w:smallCaps/>
      <w:color w:val="2F5496" w:themeColor="accent1" w:themeShade="BF"/>
      <w:spacing w:val="5"/>
    </w:rPr>
  </w:style>
  <w:style w:type="character" w:styleId="Pogrubienie">
    <w:name w:val="Strong"/>
    <w:basedOn w:val="Domylnaczcionkaakapitu"/>
    <w:uiPriority w:val="22"/>
    <w:qFormat/>
    <w:rsid w:val="00E01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3891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Kalińska</dc:creator>
  <cp:keywords/>
  <dc:description/>
  <cp:lastModifiedBy>Agata Kalińska</cp:lastModifiedBy>
  <cp:revision>2</cp:revision>
  <cp:lastPrinted>2026-07-08T10:12:00Z</cp:lastPrinted>
  <dcterms:created xsi:type="dcterms:W3CDTF">2026-07-16T10:14:00Z</dcterms:created>
  <dcterms:modified xsi:type="dcterms:W3CDTF">2026-07-16T10:14:00Z</dcterms:modified>
</cp:coreProperties>
</file>